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1CF" w:rsidRDefault="008B7CBB" w:rsidP="008B7CBB">
      <w:pPr>
        <w:shd w:val="clear" w:color="auto" w:fill="FFFFFF"/>
        <w:tabs>
          <w:tab w:val="left" w:pos="1560"/>
        </w:tabs>
        <w:spacing w:before="615" w:line="240" w:lineRule="auto"/>
        <w:contextualSpacing/>
        <w:rPr>
          <w:rFonts w:ascii="Times New Roman" w:eastAsia="Times New Roman" w:hAnsi="Times New Roman" w:cs="Times New Roman"/>
          <w:b/>
          <w:color w:val="FF0000"/>
          <w:spacing w:val="-1"/>
          <w:sz w:val="28"/>
          <w:szCs w:val="20"/>
          <w:lang w:val="uk-UA"/>
        </w:rPr>
      </w:pPr>
      <w:proofErr w:type="spellStart"/>
      <w:r w:rsidRPr="00D501CF">
        <w:rPr>
          <w:rFonts w:ascii="Times New Roman" w:eastAsia="Times New Roman" w:hAnsi="Times New Roman" w:cs="Times New Roman"/>
          <w:b/>
          <w:color w:val="FF0000"/>
          <w:spacing w:val="-1"/>
          <w:sz w:val="28"/>
          <w:szCs w:val="20"/>
        </w:rPr>
        <w:t>Пастерук</w:t>
      </w:r>
      <w:proofErr w:type="spellEnd"/>
      <w:r w:rsidRPr="00D501CF">
        <w:rPr>
          <w:rFonts w:ascii="Times New Roman" w:eastAsia="Times New Roman" w:hAnsi="Times New Roman" w:cs="Times New Roman"/>
          <w:b/>
          <w:color w:val="FF0000"/>
          <w:spacing w:val="-1"/>
          <w:sz w:val="28"/>
          <w:szCs w:val="20"/>
        </w:rPr>
        <w:t xml:space="preserve"> </w:t>
      </w:r>
      <w:proofErr w:type="spellStart"/>
      <w:r w:rsidRPr="00D501CF">
        <w:rPr>
          <w:rFonts w:ascii="Times New Roman" w:eastAsia="Times New Roman" w:hAnsi="Times New Roman" w:cs="Times New Roman"/>
          <w:b/>
          <w:color w:val="FF0000"/>
          <w:spacing w:val="-1"/>
          <w:sz w:val="28"/>
          <w:szCs w:val="20"/>
        </w:rPr>
        <w:t>Микола</w:t>
      </w:r>
      <w:proofErr w:type="spellEnd"/>
      <w:r w:rsidRPr="00D501CF">
        <w:rPr>
          <w:rFonts w:ascii="Times New Roman" w:eastAsia="Times New Roman" w:hAnsi="Times New Roman" w:cs="Times New Roman"/>
          <w:b/>
          <w:color w:val="FF0000"/>
          <w:spacing w:val="-1"/>
          <w:sz w:val="28"/>
          <w:szCs w:val="20"/>
        </w:rPr>
        <w:t xml:space="preserve"> </w:t>
      </w:r>
      <w:proofErr w:type="spellStart"/>
      <w:r w:rsidRPr="00D501CF">
        <w:rPr>
          <w:rFonts w:ascii="Times New Roman" w:eastAsia="Times New Roman" w:hAnsi="Times New Roman" w:cs="Times New Roman"/>
          <w:b/>
          <w:color w:val="FF0000"/>
          <w:spacing w:val="-1"/>
          <w:sz w:val="28"/>
          <w:szCs w:val="20"/>
        </w:rPr>
        <w:t>Іванович</w:t>
      </w:r>
      <w:proofErr w:type="spellEnd"/>
      <w:r w:rsidRPr="00D501CF">
        <w:rPr>
          <w:rFonts w:ascii="Times New Roman" w:eastAsia="Times New Roman" w:hAnsi="Times New Roman" w:cs="Times New Roman"/>
          <w:b/>
          <w:color w:val="FF0000"/>
          <w:spacing w:val="-1"/>
          <w:sz w:val="28"/>
          <w:szCs w:val="20"/>
        </w:rPr>
        <w:t xml:space="preserve">, </w:t>
      </w:r>
    </w:p>
    <w:p w:rsidR="002E4D29" w:rsidRDefault="009D4182" w:rsidP="008B7CBB">
      <w:pPr>
        <w:shd w:val="clear" w:color="auto" w:fill="FFFFFF"/>
        <w:tabs>
          <w:tab w:val="left" w:pos="1560"/>
        </w:tabs>
        <w:spacing w:before="615" w:line="240" w:lineRule="auto"/>
        <w:contextualSpacing/>
        <w:rPr>
          <w:rFonts w:ascii="Times New Roman" w:hAnsi="Times New Roman"/>
          <w:sz w:val="32"/>
          <w:szCs w:val="28"/>
          <w:lang w:val="uk-UA"/>
        </w:rPr>
      </w:pPr>
      <w:r w:rsidRPr="00D501CF">
        <w:rPr>
          <w:rFonts w:ascii="Times New Roman" w:eastAsia="Times New Roman" w:hAnsi="Times New Roman" w:cs="Times New Roman"/>
          <w:b/>
          <w:color w:val="FF0000"/>
          <w:spacing w:val="-1"/>
          <w:sz w:val="28"/>
          <w:szCs w:val="20"/>
          <w:lang w:val="uk-UA"/>
        </w:rPr>
        <w:t xml:space="preserve"> </w:t>
      </w:r>
      <w:r w:rsidRPr="002E4D29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  <w:lang w:val="uk-UA"/>
        </w:rPr>
        <w:t>вчител</w:t>
      </w:r>
      <w:r w:rsidR="008B7CBB" w:rsidRPr="002E4D29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  <w:lang w:val="uk-UA"/>
        </w:rPr>
        <w:t>ь</w:t>
      </w:r>
      <w:r w:rsidRPr="002E4D29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  <w:lang w:val="uk-UA"/>
        </w:rPr>
        <w:t xml:space="preserve"> математики </w:t>
      </w:r>
      <w:proofErr w:type="spellStart"/>
      <w:r w:rsidRPr="002E4D29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  <w:lang w:val="uk-UA"/>
        </w:rPr>
        <w:t>Красилівської</w:t>
      </w:r>
      <w:proofErr w:type="spellEnd"/>
      <w:r w:rsidRPr="002E4D29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  <w:lang w:val="uk-UA"/>
        </w:rPr>
        <w:t xml:space="preserve"> загальноосвітньої І-ІІІ ступенів школи №2</w:t>
      </w:r>
      <w:r w:rsidR="00FB35B9" w:rsidRPr="002E4D29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  <w:lang w:val="uk-UA"/>
        </w:rPr>
        <w:t xml:space="preserve"> </w:t>
      </w:r>
      <w:r w:rsidR="002E4D29" w:rsidRPr="002E4D29">
        <w:rPr>
          <w:rFonts w:ascii="Times New Roman" w:hAnsi="Times New Roman"/>
          <w:color w:val="FF0000"/>
          <w:sz w:val="28"/>
          <w:szCs w:val="28"/>
          <w:lang w:val="uk-UA"/>
        </w:rPr>
        <w:t>вищої кваліфікаційної категорії, «вчитель методист».</w:t>
      </w:r>
      <w:r w:rsidR="002E4D29" w:rsidRPr="002E4D29">
        <w:rPr>
          <w:rFonts w:ascii="Times New Roman" w:hAnsi="Times New Roman"/>
          <w:sz w:val="32"/>
          <w:szCs w:val="28"/>
          <w:lang w:val="uk-UA"/>
        </w:rPr>
        <w:t xml:space="preserve"> </w:t>
      </w:r>
    </w:p>
    <w:p w:rsidR="009D4182" w:rsidRPr="002E4D29" w:rsidRDefault="002E4D29" w:rsidP="008B7CBB">
      <w:pPr>
        <w:shd w:val="clear" w:color="auto" w:fill="FFFFFF"/>
        <w:tabs>
          <w:tab w:val="left" w:pos="1560"/>
        </w:tabs>
        <w:spacing w:before="615" w:line="240" w:lineRule="auto"/>
        <w:contextualSpacing/>
        <w:rPr>
          <w:rFonts w:ascii="Times New Roman" w:eastAsia="Times New Roman" w:hAnsi="Times New Roman" w:cs="Times New Roman"/>
          <w:b/>
          <w:color w:val="FF0000"/>
          <w:spacing w:val="-1"/>
          <w:sz w:val="28"/>
          <w:szCs w:val="20"/>
          <w:lang w:val="uk-UA"/>
        </w:rPr>
      </w:pPr>
      <w:proofErr w:type="spellStart"/>
      <w:r w:rsidRPr="002E4D29">
        <w:rPr>
          <w:rFonts w:ascii="Times New Roman" w:hAnsi="Times New Roman"/>
          <w:color w:val="FF0000"/>
          <w:sz w:val="28"/>
          <w:szCs w:val="28"/>
        </w:rPr>
        <w:t>Педагогічний</w:t>
      </w:r>
      <w:proofErr w:type="spellEnd"/>
      <w:r w:rsidRPr="002E4D29">
        <w:rPr>
          <w:rFonts w:ascii="Times New Roman" w:hAnsi="Times New Roman"/>
          <w:color w:val="FF0000"/>
          <w:sz w:val="28"/>
          <w:szCs w:val="28"/>
        </w:rPr>
        <w:t xml:space="preserve"> стаж - 30 </w:t>
      </w:r>
      <w:proofErr w:type="spellStart"/>
      <w:r w:rsidRPr="002E4D29">
        <w:rPr>
          <w:rFonts w:ascii="Times New Roman" w:hAnsi="Times New Roman"/>
          <w:color w:val="FF0000"/>
          <w:sz w:val="28"/>
          <w:szCs w:val="28"/>
        </w:rPr>
        <w:t>рокі</w:t>
      </w:r>
      <w:proofErr w:type="gramStart"/>
      <w:r w:rsidRPr="002E4D29">
        <w:rPr>
          <w:rFonts w:ascii="Times New Roman" w:hAnsi="Times New Roman"/>
          <w:color w:val="FF0000"/>
          <w:sz w:val="28"/>
          <w:szCs w:val="28"/>
        </w:rPr>
        <w:t>в</w:t>
      </w:r>
      <w:proofErr w:type="spellEnd"/>
      <w:proofErr w:type="gramEnd"/>
      <w:r w:rsidRPr="002E4D29">
        <w:rPr>
          <w:rFonts w:ascii="Times New Roman" w:hAnsi="Times New Roman"/>
          <w:color w:val="FF0000"/>
          <w:sz w:val="28"/>
          <w:szCs w:val="28"/>
        </w:rPr>
        <w:t>.</w:t>
      </w:r>
    </w:p>
    <w:p w:rsidR="00B60C95" w:rsidRPr="00B85039" w:rsidRDefault="009D4182" w:rsidP="00B85039">
      <w:pPr>
        <w:shd w:val="clear" w:color="auto" w:fill="FFFFFF"/>
        <w:tabs>
          <w:tab w:val="left" w:pos="1560"/>
        </w:tabs>
        <w:spacing w:before="615" w:line="240" w:lineRule="auto"/>
        <w:ind w:left="34" w:firstLine="816"/>
        <w:contextualSpacing/>
        <w:jc w:val="center"/>
        <w:rPr>
          <w:rFonts w:ascii="Times New Roman" w:eastAsia="Times New Roman" w:hAnsi="Times New Roman" w:cs="Times New Roman"/>
          <w:b/>
          <w:color w:val="FF0000"/>
          <w:spacing w:val="-1"/>
          <w:sz w:val="20"/>
          <w:szCs w:val="20"/>
          <w:lang w:val="uk-UA"/>
        </w:rPr>
      </w:pPr>
      <w:r w:rsidRPr="00D501CF">
        <w:rPr>
          <w:rFonts w:ascii="Times New Roman" w:eastAsia="Times New Roman" w:hAnsi="Times New Roman" w:cs="Times New Roman"/>
          <w:b/>
          <w:color w:val="FF0000"/>
          <w:spacing w:val="-1"/>
          <w:sz w:val="28"/>
          <w:szCs w:val="20"/>
          <w:lang w:val="uk-UA"/>
        </w:rPr>
        <w:t>«</w:t>
      </w:r>
      <w:r w:rsidR="00B60C95" w:rsidRPr="00D501CF">
        <w:rPr>
          <w:rFonts w:ascii="Times New Roman" w:eastAsia="Times New Roman" w:hAnsi="Times New Roman" w:cs="Times New Roman"/>
          <w:b/>
          <w:color w:val="FF0000"/>
          <w:spacing w:val="-1"/>
          <w:sz w:val="28"/>
          <w:szCs w:val="20"/>
          <w:lang w:val="uk-UA"/>
        </w:rPr>
        <w:t>Блочне вивчення математики та залікова система перевірки і оцінки знань учнів</w:t>
      </w:r>
      <w:r w:rsidRPr="00B85039">
        <w:rPr>
          <w:rFonts w:ascii="Times New Roman" w:eastAsia="Times New Roman" w:hAnsi="Times New Roman" w:cs="Times New Roman"/>
          <w:b/>
          <w:color w:val="FF0000"/>
          <w:spacing w:val="-1"/>
          <w:sz w:val="20"/>
          <w:szCs w:val="20"/>
          <w:lang w:val="uk-UA"/>
        </w:rPr>
        <w:t>»</w:t>
      </w:r>
    </w:p>
    <w:p w:rsidR="008B7CBB" w:rsidRDefault="002E4D29" w:rsidP="00B85039">
      <w:pPr>
        <w:shd w:val="clear" w:color="auto" w:fill="FFFFFF"/>
        <w:tabs>
          <w:tab w:val="left" w:pos="1560"/>
        </w:tabs>
        <w:spacing w:before="615" w:line="240" w:lineRule="auto"/>
        <w:ind w:left="34" w:firstLine="816"/>
        <w:contextualSpacing/>
        <w:jc w:val="right"/>
        <w:rPr>
          <w:rFonts w:ascii="Times New Roman" w:eastAsia="Times New Roman" w:hAnsi="Times New Roman" w:cs="Times New Roman"/>
          <w:i/>
          <w:color w:val="000000" w:themeColor="text1"/>
          <w:spacing w:val="-1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i/>
          <w:noProof/>
          <w:color w:val="000000" w:themeColor="text1"/>
          <w:spacing w:val="-1"/>
          <w:sz w:val="20"/>
          <w:szCs w:val="20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-40640</wp:posOffset>
            </wp:positionH>
            <wp:positionV relativeFrom="paragraph">
              <wp:posOffset>85090</wp:posOffset>
            </wp:positionV>
            <wp:extent cx="1371600" cy="1724025"/>
            <wp:effectExtent l="19050" t="0" r="0" b="0"/>
            <wp:wrapSquare wrapText="bothSides"/>
            <wp:docPr id="3" name="Рисунок 1" descr="G:\ДО ПРАЦІІІІІІІІІІ\УРОКИ ДО ПОСІБНИКА   Кафедри\для Гільберг  уроки\Пастерук\паспор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ДО ПРАЦІІІІІІІІІІ\УРОКИ ДО ПОСІБНИКА   Кафедри\для Гільберг  уроки\Пастерук\паспорт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7CBB" w:rsidRDefault="008B7CBB" w:rsidP="00B85039">
      <w:pPr>
        <w:shd w:val="clear" w:color="auto" w:fill="FFFFFF"/>
        <w:tabs>
          <w:tab w:val="left" w:pos="1560"/>
        </w:tabs>
        <w:spacing w:before="615" w:line="240" w:lineRule="auto"/>
        <w:ind w:left="34" w:firstLine="816"/>
        <w:contextualSpacing/>
        <w:jc w:val="right"/>
        <w:rPr>
          <w:rFonts w:ascii="Times New Roman" w:eastAsia="Times New Roman" w:hAnsi="Times New Roman" w:cs="Times New Roman"/>
          <w:i/>
          <w:color w:val="000000" w:themeColor="text1"/>
          <w:spacing w:val="-1"/>
          <w:sz w:val="20"/>
          <w:szCs w:val="20"/>
          <w:lang w:val="uk-UA"/>
        </w:rPr>
      </w:pPr>
    </w:p>
    <w:p w:rsidR="008B7CBB" w:rsidRDefault="008B7CBB" w:rsidP="00B85039">
      <w:pPr>
        <w:shd w:val="clear" w:color="auto" w:fill="FFFFFF"/>
        <w:tabs>
          <w:tab w:val="left" w:pos="1560"/>
        </w:tabs>
        <w:spacing w:before="615" w:line="240" w:lineRule="auto"/>
        <w:ind w:left="34" w:firstLine="816"/>
        <w:contextualSpacing/>
        <w:jc w:val="right"/>
        <w:rPr>
          <w:rFonts w:ascii="Times New Roman" w:eastAsia="Times New Roman" w:hAnsi="Times New Roman" w:cs="Times New Roman"/>
          <w:i/>
          <w:color w:val="000000" w:themeColor="text1"/>
          <w:spacing w:val="-1"/>
          <w:sz w:val="20"/>
          <w:szCs w:val="20"/>
          <w:lang w:val="uk-UA"/>
        </w:rPr>
      </w:pPr>
    </w:p>
    <w:p w:rsidR="00B60C95" w:rsidRPr="00B85039" w:rsidRDefault="00B60C95" w:rsidP="00B85039">
      <w:pPr>
        <w:shd w:val="clear" w:color="auto" w:fill="FFFFFF"/>
        <w:tabs>
          <w:tab w:val="left" w:pos="1560"/>
        </w:tabs>
        <w:spacing w:before="615" w:line="240" w:lineRule="auto"/>
        <w:ind w:left="34" w:firstLine="816"/>
        <w:contextualSpacing/>
        <w:jc w:val="right"/>
        <w:rPr>
          <w:rFonts w:ascii="Times New Roman" w:eastAsia="Times New Roman" w:hAnsi="Times New Roman" w:cs="Times New Roman"/>
          <w:i/>
          <w:color w:val="000000" w:themeColor="text1"/>
          <w:spacing w:val="-1"/>
          <w:sz w:val="20"/>
          <w:szCs w:val="20"/>
          <w:lang w:val="uk-UA"/>
        </w:rPr>
      </w:pPr>
      <w:r w:rsidRPr="00B85039">
        <w:rPr>
          <w:rFonts w:ascii="Times New Roman" w:eastAsia="Times New Roman" w:hAnsi="Times New Roman" w:cs="Times New Roman"/>
          <w:i/>
          <w:color w:val="000000" w:themeColor="text1"/>
          <w:spacing w:val="-1"/>
          <w:sz w:val="20"/>
          <w:szCs w:val="20"/>
          <w:lang w:val="uk-UA"/>
        </w:rPr>
        <w:t>До знань ведуть три шляхи:</w:t>
      </w:r>
    </w:p>
    <w:p w:rsidR="00B60C95" w:rsidRPr="00B85039" w:rsidRDefault="00B60C95" w:rsidP="00B85039">
      <w:pPr>
        <w:shd w:val="clear" w:color="auto" w:fill="FFFFFF"/>
        <w:tabs>
          <w:tab w:val="left" w:pos="1560"/>
        </w:tabs>
        <w:spacing w:before="615" w:line="240" w:lineRule="auto"/>
        <w:ind w:left="34" w:firstLine="816"/>
        <w:contextualSpacing/>
        <w:jc w:val="right"/>
        <w:rPr>
          <w:rFonts w:ascii="Times New Roman" w:eastAsia="Times New Roman" w:hAnsi="Times New Roman" w:cs="Times New Roman"/>
          <w:i/>
          <w:color w:val="000000" w:themeColor="text1"/>
          <w:spacing w:val="-1"/>
          <w:sz w:val="20"/>
          <w:szCs w:val="20"/>
          <w:lang w:val="uk-UA"/>
        </w:rPr>
      </w:pPr>
      <w:r w:rsidRPr="00B85039">
        <w:rPr>
          <w:rFonts w:ascii="Times New Roman" w:eastAsia="Times New Roman" w:hAnsi="Times New Roman" w:cs="Times New Roman"/>
          <w:i/>
          <w:color w:val="000000" w:themeColor="text1"/>
          <w:spacing w:val="-1"/>
          <w:sz w:val="20"/>
          <w:szCs w:val="20"/>
          <w:lang w:val="uk-UA"/>
        </w:rPr>
        <w:t>Шлях міркувань – цей шлях благородний;</w:t>
      </w:r>
    </w:p>
    <w:p w:rsidR="00B60C95" w:rsidRPr="00B85039" w:rsidRDefault="00B60C95" w:rsidP="00B85039">
      <w:pPr>
        <w:shd w:val="clear" w:color="auto" w:fill="FFFFFF"/>
        <w:tabs>
          <w:tab w:val="left" w:pos="1560"/>
        </w:tabs>
        <w:spacing w:before="615" w:line="240" w:lineRule="auto"/>
        <w:ind w:left="34" w:firstLine="816"/>
        <w:contextualSpacing/>
        <w:jc w:val="right"/>
        <w:rPr>
          <w:rFonts w:ascii="Times New Roman" w:eastAsia="Times New Roman" w:hAnsi="Times New Roman" w:cs="Times New Roman"/>
          <w:i/>
          <w:color w:val="000000" w:themeColor="text1"/>
          <w:spacing w:val="-1"/>
          <w:sz w:val="20"/>
          <w:szCs w:val="20"/>
          <w:lang w:val="uk-UA"/>
        </w:rPr>
      </w:pPr>
      <w:r w:rsidRPr="00B85039">
        <w:rPr>
          <w:rFonts w:ascii="Times New Roman" w:eastAsia="Times New Roman" w:hAnsi="Times New Roman" w:cs="Times New Roman"/>
          <w:i/>
          <w:color w:val="000000" w:themeColor="text1"/>
          <w:spacing w:val="-1"/>
          <w:sz w:val="20"/>
          <w:szCs w:val="20"/>
          <w:lang w:val="uk-UA"/>
        </w:rPr>
        <w:t xml:space="preserve">Шлях </w:t>
      </w:r>
      <w:proofErr w:type="spellStart"/>
      <w:r w:rsidRPr="00B85039">
        <w:rPr>
          <w:rFonts w:ascii="Times New Roman" w:eastAsia="Times New Roman" w:hAnsi="Times New Roman" w:cs="Times New Roman"/>
          <w:i/>
          <w:color w:val="000000" w:themeColor="text1"/>
          <w:spacing w:val="-1"/>
          <w:sz w:val="20"/>
          <w:szCs w:val="20"/>
          <w:lang w:val="uk-UA"/>
        </w:rPr>
        <w:t>наслідувань</w:t>
      </w:r>
      <w:proofErr w:type="spellEnd"/>
      <w:r w:rsidRPr="00B85039">
        <w:rPr>
          <w:rFonts w:ascii="Times New Roman" w:eastAsia="Times New Roman" w:hAnsi="Times New Roman" w:cs="Times New Roman"/>
          <w:i/>
          <w:color w:val="000000" w:themeColor="text1"/>
          <w:spacing w:val="-1"/>
          <w:sz w:val="20"/>
          <w:szCs w:val="20"/>
          <w:lang w:val="uk-UA"/>
        </w:rPr>
        <w:t xml:space="preserve"> – він найлегший;</w:t>
      </w:r>
    </w:p>
    <w:p w:rsidR="00B60C95" w:rsidRPr="00B85039" w:rsidRDefault="00B60C95" w:rsidP="00B85039">
      <w:pPr>
        <w:shd w:val="clear" w:color="auto" w:fill="FFFFFF"/>
        <w:tabs>
          <w:tab w:val="left" w:pos="1560"/>
        </w:tabs>
        <w:spacing w:before="615" w:line="240" w:lineRule="auto"/>
        <w:ind w:left="34" w:firstLine="816"/>
        <w:contextualSpacing/>
        <w:jc w:val="right"/>
        <w:rPr>
          <w:rFonts w:ascii="Times New Roman" w:eastAsia="Times New Roman" w:hAnsi="Times New Roman" w:cs="Times New Roman"/>
          <w:i/>
          <w:color w:val="000000" w:themeColor="text1"/>
          <w:spacing w:val="-1"/>
          <w:sz w:val="20"/>
          <w:szCs w:val="20"/>
          <w:lang w:val="uk-UA"/>
        </w:rPr>
      </w:pPr>
      <w:r w:rsidRPr="00B85039">
        <w:rPr>
          <w:rFonts w:ascii="Times New Roman" w:eastAsia="Times New Roman" w:hAnsi="Times New Roman" w:cs="Times New Roman"/>
          <w:i/>
          <w:color w:val="000000" w:themeColor="text1"/>
          <w:spacing w:val="-1"/>
          <w:sz w:val="20"/>
          <w:szCs w:val="20"/>
          <w:lang w:val="uk-UA"/>
        </w:rPr>
        <w:t>Шлях досвіду – він найважчий.</w:t>
      </w:r>
    </w:p>
    <w:p w:rsidR="00B60C95" w:rsidRPr="00B85039" w:rsidRDefault="00B60C95" w:rsidP="00B85039">
      <w:pPr>
        <w:shd w:val="clear" w:color="auto" w:fill="FFFFFF"/>
        <w:tabs>
          <w:tab w:val="left" w:pos="1560"/>
        </w:tabs>
        <w:spacing w:before="615" w:line="240" w:lineRule="auto"/>
        <w:ind w:left="34" w:firstLine="816"/>
        <w:contextualSpacing/>
        <w:jc w:val="right"/>
        <w:rPr>
          <w:rFonts w:ascii="Times New Roman" w:eastAsia="Times New Roman" w:hAnsi="Times New Roman" w:cs="Times New Roman"/>
          <w:color w:val="000000" w:themeColor="text1"/>
          <w:spacing w:val="-1"/>
          <w:sz w:val="20"/>
          <w:szCs w:val="20"/>
          <w:lang w:val="uk-UA"/>
        </w:rPr>
      </w:pPr>
      <w:r w:rsidRPr="00B85039">
        <w:rPr>
          <w:rFonts w:ascii="Times New Roman" w:eastAsia="Times New Roman" w:hAnsi="Times New Roman" w:cs="Times New Roman"/>
          <w:color w:val="000000" w:themeColor="text1"/>
          <w:spacing w:val="-1"/>
          <w:sz w:val="20"/>
          <w:szCs w:val="20"/>
          <w:lang w:val="uk-UA"/>
        </w:rPr>
        <w:t>Конфуцій</w:t>
      </w:r>
    </w:p>
    <w:p w:rsidR="00B60C95" w:rsidRPr="00B85039" w:rsidRDefault="00B60C95" w:rsidP="00B85039">
      <w:pPr>
        <w:shd w:val="clear" w:color="auto" w:fill="FFFFFF"/>
        <w:tabs>
          <w:tab w:val="left" w:pos="1560"/>
        </w:tabs>
        <w:spacing w:before="615" w:line="240" w:lineRule="auto"/>
        <w:ind w:left="34" w:firstLine="816"/>
        <w:contextualSpacing/>
        <w:jc w:val="right"/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  <w:lang w:val="uk-UA"/>
        </w:rPr>
      </w:pPr>
    </w:p>
    <w:p w:rsidR="00B85039" w:rsidRDefault="00B85039" w:rsidP="00B85039">
      <w:pPr>
        <w:shd w:val="clear" w:color="auto" w:fill="FFFFFF"/>
        <w:tabs>
          <w:tab w:val="left" w:pos="1560"/>
        </w:tabs>
        <w:spacing w:before="615" w:line="240" w:lineRule="auto"/>
        <w:ind w:right="10" w:firstLine="816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-1"/>
          <w:sz w:val="20"/>
          <w:szCs w:val="20"/>
          <w:lang w:val="uk-UA"/>
        </w:rPr>
      </w:pPr>
    </w:p>
    <w:p w:rsidR="00B60C95" w:rsidRPr="00B85039" w:rsidRDefault="00B60C95" w:rsidP="00B85039">
      <w:pPr>
        <w:shd w:val="clear" w:color="auto" w:fill="FFFFFF"/>
        <w:tabs>
          <w:tab w:val="left" w:pos="1560"/>
        </w:tabs>
        <w:spacing w:before="615" w:line="240" w:lineRule="auto"/>
        <w:ind w:right="10" w:firstLine="816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uk-UA"/>
        </w:rPr>
      </w:pPr>
      <w:r w:rsidRPr="00B85039">
        <w:rPr>
          <w:rFonts w:ascii="Times New Roman" w:eastAsia="Times New Roman" w:hAnsi="Times New Roman" w:cs="Times New Roman"/>
          <w:color w:val="000000" w:themeColor="text1"/>
          <w:spacing w:val="-1"/>
          <w:sz w:val="20"/>
          <w:szCs w:val="20"/>
          <w:lang w:val="uk-UA"/>
        </w:rPr>
        <w:t xml:space="preserve">Сьогодні освіта не може бути вдосконалена без принципового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-5"/>
          <w:sz w:val="20"/>
          <w:szCs w:val="20"/>
          <w:lang w:val="uk-UA"/>
        </w:rPr>
        <w:t xml:space="preserve">переосмислення ролі вчителя у навчально-виховному процесі. Оскільки при </w:t>
      </w:r>
      <w:r w:rsidRPr="00B8503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uk-UA"/>
        </w:rPr>
        <w:t xml:space="preserve">перебудові системи шкільної математичної освіти системно-творчою є ідея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-3"/>
          <w:sz w:val="20"/>
          <w:szCs w:val="20"/>
          <w:lang w:val="uk-UA"/>
        </w:rPr>
        <w:t xml:space="preserve">диференційованого навчання з плануванням його </w:t>
      </w:r>
      <w:proofErr w:type="spellStart"/>
      <w:r w:rsidRPr="00B85039">
        <w:rPr>
          <w:rFonts w:ascii="Times New Roman" w:eastAsia="Times New Roman" w:hAnsi="Times New Roman" w:cs="Times New Roman"/>
          <w:color w:val="000000" w:themeColor="text1"/>
          <w:spacing w:val="-3"/>
          <w:sz w:val="20"/>
          <w:szCs w:val="20"/>
          <w:lang w:val="uk-UA"/>
        </w:rPr>
        <w:t>рівневих</w:t>
      </w:r>
      <w:proofErr w:type="spellEnd"/>
      <w:r w:rsidRPr="00B85039">
        <w:rPr>
          <w:rFonts w:ascii="Times New Roman" w:eastAsia="Times New Roman" w:hAnsi="Times New Roman" w:cs="Times New Roman"/>
          <w:color w:val="000000" w:themeColor="text1"/>
          <w:spacing w:val="-3"/>
          <w:sz w:val="20"/>
          <w:szCs w:val="20"/>
          <w:lang w:val="uk-UA"/>
        </w:rPr>
        <w:t xml:space="preserve"> результатів, то не завжди ефективним </w:t>
      </w:r>
      <w:r w:rsidRPr="00B85039">
        <w:rPr>
          <w:rFonts w:ascii="Times New Roman" w:eastAsia="Times New Roman" w:hAnsi="Times New Roman" w:cs="Times New Roman"/>
          <w:i/>
          <w:iCs/>
          <w:color w:val="000000" w:themeColor="text1"/>
          <w:spacing w:val="-3"/>
          <w:sz w:val="20"/>
          <w:szCs w:val="20"/>
          <w:lang w:val="uk-UA"/>
        </w:rPr>
        <w:t xml:space="preserve">є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-3"/>
          <w:sz w:val="20"/>
          <w:szCs w:val="20"/>
          <w:lang w:val="uk-UA"/>
        </w:rPr>
        <w:t xml:space="preserve">навчання від параграфа до параграфа, позаяк лише в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1"/>
          <w:sz w:val="20"/>
          <w:szCs w:val="20"/>
          <w:lang w:val="uk-UA"/>
        </w:rPr>
        <w:t>кінці теми намагаємось зв'язати все на узагальнюючому уроці.</w:t>
      </w:r>
    </w:p>
    <w:p w:rsidR="00B60C95" w:rsidRPr="00B85039" w:rsidRDefault="00B60C95" w:rsidP="00B85039">
      <w:pPr>
        <w:shd w:val="clear" w:color="auto" w:fill="FFFFFF"/>
        <w:tabs>
          <w:tab w:val="left" w:pos="1560"/>
        </w:tabs>
        <w:spacing w:before="232" w:line="240" w:lineRule="auto"/>
        <w:ind w:right="10" w:firstLine="816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uk-UA"/>
        </w:rPr>
      </w:pPr>
      <w:r w:rsidRPr="00B85039">
        <w:rPr>
          <w:rFonts w:ascii="Times New Roman" w:eastAsia="Times New Roman" w:hAnsi="Times New Roman" w:cs="Times New Roman"/>
          <w:color w:val="000000" w:themeColor="text1"/>
          <w:spacing w:val="4"/>
          <w:sz w:val="20"/>
          <w:szCs w:val="20"/>
          <w:lang w:val="uk-UA"/>
        </w:rPr>
        <w:t xml:space="preserve">Вже декілька років я в своїй роботі застосовую систему прийомів і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3"/>
          <w:sz w:val="20"/>
          <w:szCs w:val="20"/>
          <w:lang w:val="uk-UA"/>
        </w:rPr>
        <w:t xml:space="preserve">методів, яка дозволяє учням оволодіти навичками самостійної роботи,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-1"/>
          <w:sz w:val="20"/>
          <w:szCs w:val="20"/>
          <w:lang w:val="uk-UA"/>
        </w:rPr>
        <w:t xml:space="preserve">підвищити пізнавальну активність дітей,дає можливість більш об'єктивно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2"/>
          <w:sz w:val="20"/>
          <w:szCs w:val="20"/>
          <w:lang w:val="uk-UA"/>
        </w:rPr>
        <w:t>оцінити їх знання.</w:t>
      </w:r>
    </w:p>
    <w:p w:rsidR="00B60C95" w:rsidRPr="00B85039" w:rsidRDefault="00B60C95" w:rsidP="00B85039">
      <w:pPr>
        <w:shd w:val="clear" w:color="auto" w:fill="FFFFFF"/>
        <w:tabs>
          <w:tab w:val="left" w:pos="1560"/>
        </w:tabs>
        <w:spacing w:before="181" w:line="240" w:lineRule="auto"/>
        <w:ind w:right="10" w:firstLine="816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85039">
        <w:rPr>
          <w:rFonts w:ascii="Times New Roman" w:eastAsia="Times New Roman" w:hAnsi="Times New Roman" w:cs="Times New Roman"/>
          <w:color w:val="000000" w:themeColor="text1"/>
          <w:spacing w:val="3"/>
          <w:sz w:val="20"/>
          <w:szCs w:val="20"/>
          <w:lang w:val="uk-UA"/>
        </w:rPr>
        <w:t xml:space="preserve">В основі цієї роботи - блочне вивчення математики і залікова система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-3"/>
          <w:sz w:val="20"/>
          <w:szCs w:val="20"/>
          <w:lang w:val="uk-UA"/>
        </w:rPr>
        <w:t xml:space="preserve">перевірки і оцінки знань. </w:t>
      </w:r>
    </w:p>
    <w:p w:rsidR="00B60C95" w:rsidRPr="00B85039" w:rsidRDefault="00B60C95" w:rsidP="00B85039">
      <w:pPr>
        <w:shd w:val="clear" w:color="auto" w:fill="FFFFFF"/>
        <w:tabs>
          <w:tab w:val="left" w:pos="1560"/>
        </w:tabs>
        <w:spacing w:before="188" w:line="240" w:lineRule="auto"/>
        <w:ind w:right="10" w:firstLine="816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85039">
        <w:rPr>
          <w:rFonts w:ascii="Times New Roman" w:eastAsia="Times New Roman" w:hAnsi="Times New Roman" w:cs="Times New Roman"/>
          <w:color w:val="000000" w:themeColor="text1"/>
          <w:spacing w:val="-4"/>
          <w:sz w:val="20"/>
          <w:szCs w:val="20"/>
          <w:lang w:val="uk-UA"/>
        </w:rPr>
        <w:t xml:space="preserve">Досвід показує, що при вивченні математики блоком можна досягти кращих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2"/>
          <w:sz w:val="20"/>
          <w:szCs w:val="20"/>
          <w:lang w:val="uk-UA"/>
        </w:rPr>
        <w:t xml:space="preserve">результатів, ніж при традиційному вивченні. Вивільняється час на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-2"/>
          <w:sz w:val="20"/>
          <w:szCs w:val="20"/>
          <w:lang w:val="uk-UA"/>
        </w:rPr>
        <w:t xml:space="preserve">розв'язування задач, вироблення самостійних вмінь і навичок учнів. Значно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3"/>
          <w:sz w:val="20"/>
          <w:szCs w:val="20"/>
          <w:lang w:val="uk-UA"/>
        </w:rPr>
        <w:t xml:space="preserve">активізується самостійна робота учнів з навчальною літературою, оскільки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4"/>
          <w:sz w:val="20"/>
          <w:szCs w:val="20"/>
          <w:lang w:val="uk-UA"/>
        </w:rPr>
        <w:t xml:space="preserve">зростає їхній стимул до навчання. Завдяки системній самостійній роботі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-1"/>
          <w:sz w:val="20"/>
          <w:szCs w:val="20"/>
          <w:lang w:val="uk-UA"/>
        </w:rPr>
        <w:t xml:space="preserve">протягом року учні опрацьовують увесь програмний матеріал, рівень якого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-2"/>
          <w:sz w:val="20"/>
          <w:szCs w:val="20"/>
          <w:lang w:val="uk-UA"/>
        </w:rPr>
        <w:t xml:space="preserve">контролюється. Учень одержує можливість сам складати індивідуальний план навчання на основі запропонованого блоку-модуля. Успіху справи сприяє і те,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8"/>
          <w:sz w:val="20"/>
          <w:szCs w:val="20"/>
          <w:lang w:val="uk-UA"/>
        </w:rPr>
        <w:t xml:space="preserve">що увага учнів постійно і повністю зосереджена на матеріалі всієї теми. Добре й те, що на протязі всієї серії уроків повторюється все головне з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-1"/>
          <w:sz w:val="20"/>
          <w:szCs w:val="20"/>
          <w:lang w:val="uk-UA"/>
        </w:rPr>
        <w:t>минулих тем, робиться узагальнення.</w:t>
      </w:r>
    </w:p>
    <w:p w:rsidR="00B85039" w:rsidRPr="00B85039" w:rsidRDefault="00B60C95" w:rsidP="00B85039">
      <w:pPr>
        <w:shd w:val="clear" w:color="auto" w:fill="FFFFFF"/>
        <w:tabs>
          <w:tab w:val="left" w:pos="1560"/>
        </w:tabs>
        <w:spacing w:before="195" w:line="240" w:lineRule="auto"/>
        <w:ind w:right="10" w:firstLine="816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-1"/>
          <w:sz w:val="20"/>
          <w:szCs w:val="20"/>
          <w:lang w:val="uk-UA"/>
        </w:rPr>
      </w:pPr>
      <w:r w:rsidRPr="00B85039">
        <w:rPr>
          <w:rFonts w:ascii="Times New Roman" w:eastAsia="Times New Roman" w:hAnsi="Times New Roman" w:cs="Times New Roman"/>
          <w:color w:val="000000" w:themeColor="text1"/>
          <w:spacing w:val="7"/>
          <w:sz w:val="20"/>
          <w:szCs w:val="20"/>
          <w:lang w:val="uk-UA"/>
        </w:rPr>
        <w:t xml:space="preserve">Залікова система включає в себе не тільки проведення заліків, але й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5"/>
          <w:sz w:val="20"/>
          <w:szCs w:val="20"/>
          <w:lang w:val="uk-UA"/>
        </w:rPr>
        <w:t xml:space="preserve">передбачає спеціальну побудову системи уроків по всій темі в цілому, а </w:t>
      </w:r>
      <w:r w:rsidRPr="00B8503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uk-UA"/>
        </w:rPr>
        <w:t xml:space="preserve">також вироблення різних прийомів,які дозволяють </w:t>
      </w:r>
      <w:r w:rsidRPr="00B8503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uk-UA"/>
        </w:rPr>
        <w:lastRenderedPageBreak/>
        <w:t xml:space="preserve">включити учня в активну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3"/>
          <w:sz w:val="20"/>
          <w:szCs w:val="20"/>
          <w:lang w:val="uk-UA"/>
        </w:rPr>
        <w:t xml:space="preserve">роботу. Уроки діляться на декілька видів; лекції, практичні заняття,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5"/>
          <w:sz w:val="20"/>
          <w:szCs w:val="20"/>
          <w:lang w:val="uk-UA"/>
        </w:rPr>
        <w:t xml:space="preserve">семінари,консультації,контрольні та залікові роботи. Учні знайомляться з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2"/>
          <w:sz w:val="20"/>
          <w:szCs w:val="20"/>
          <w:lang w:val="uk-UA"/>
        </w:rPr>
        <w:t xml:space="preserve">метою і завданням кожного типу уроку, з формою організації навчальної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-1"/>
          <w:sz w:val="20"/>
          <w:szCs w:val="20"/>
          <w:lang w:val="uk-UA"/>
        </w:rPr>
        <w:t>діяльності на них.</w:t>
      </w:r>
    </w:p>
    <w:p w:rsidR="00B60C95" w:rsidRPr="00B85039" w:rsidRDefault="00B60C95" w:rsidP="00B85039">
      <w:pPr>
        <w:shd w:val="clear" w:color="auto" w:fill="FFFFFF"/>
        <w:tabs>
          <w:tab w:val="left" w:pos="1560"/>
        </w:tabs>
        <w:spacing w:before="195" w:line="240" w:lineRule="auto"/>
        <w:ind w:right="10" w:firstLine="816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8503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uk-UA"/>
        </w:rPr>
        <w:t xml:space="preserve">К.Ушинський в свій час писав: «Учень не посудина, яку весь час потрібно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-2"/>
          <w:sz w:val="20"/>
          <w:szCs w:val="20"/>
          <w:lang w:val="uk-UA"/>
        </w:rPr>
        <w:t>наповнювати, учень це факел, який потрібно запалити». Тому свою педаго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-2"/>
          <w:sz w:val="20"/>
          <w:szCs w:val="20"/>
          <w:lang w:val="uk-UA"/>
        </w:rPr>
        <w:softHyphen/>
      </w:r>
      <w:r w:rsidRPr="00B85039">
        <w:rPr>
          <w:rFonts w:ascii="Times New Roman" w:eastAsia="Times New Roman" w:hAnsi="Times New Roman" w:cs="Times New Roman"/>
          <w:color w:val="000000" w:themeColor="text1"/>
          <w:spacing w:val="1"/>
          <w:sz w:val="20"/>
          <w:szCs w:val="20"/>
          <w:lang w:val="uk-UA"/>
        </w:rPr>
        <w:t>гічну роботу я намагаюсь будувати відповідно до теорії розвиваючого нав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1"/>
          <w:sz w:val="20"/>
          <w:szCs w:val="20"/>
          <w:lang w:val="uk-UA"/>
        </w:rPr>
        <w:softHyphen/>
      </w:r>
      <w:r w:rsidRPr="00B85039">
        <w:rPr>
          <w:rFonts w:ascii="Times New Roman" w:eastAsia="Times New Roman" w:hAnsi="Times New Roman" w:cs="Times New Roman"/>
          <w:color w:val="000000" w:themeColor="text1"/>
          <w:spacing w:val="-3"/>
          <w:sz w:val="20"/>
          <w:szCs w:val="20"/>
          <w:lang w:val="uk-UA"/>
        </w:rPr>
        <w:t xml:space="preserve">чання, основаної на внутрішній диференціації. Модель дозволяє здійснювати </w:t>
      </w:r>
      <w:r w:rsidRPr="00B8503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uk-UA"/>
        </w:rPr>
        <w:t xml:space="preserve">індивідуалізацію навчання в звичайному класі. Вона розрахована на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-2"/>
          <w:sz w:val="20"/>
          <w:szCs w:val="20"/>
          <w:lang w:val="uk-UA"/>
        </w:rPr>
        <w:t>вд</w:t>
      </w:r>
      <w:r w:rsidR="00B85039">
        <w:rPr>
          <w:rFonts w:ascii="Times New Roman" w:eastAsia="Times New Roman" w:hAnsi="Times New Roman" w:cs="Times New Roman"/>
          <w:color w:val="000000" w:themeColor="text1"/>
          <w:spacing w:val="-2"/>
          <w:sz w:val="20"/>
          <w:szCs w:val="20"/>
          <w:lang w:val="uk-UA"/>
        </w:rPr>
        <w:t>осконалення розумових здібносте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-2"/>
          <w:sz w:val="20"/>
          <w:szCs w:val="20"/>
          <w:lang w:val="uk-UA"/>
        </w:rPr>
        <w:t xml:space="preserve">й з врахуванням можливостей кожного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-12"/>
          <w:sz w:val="20"/>
          <w:szCs w:val="20"/>
          <w:lang w:val="uk-UA"/>
        </w:rPr>
        <w:t>учня.</w:t>
      </w:r>
    </w:p>
    <w:p w:rsidR="00B60C95" w:rsidRPr="00B85039" w:rsidRDefault="00B60C95" w:rsidP="00B85039">
      <w:pPr>
        <w:shd w:val="clear" w:color="auto" w:fill="FFFFFF"/>
        <w:tabs>
          <w:tab w:val="left" w:pos="1560"/>
        </w:tabs>
        <w:spacing w:before="181" w:line="240" w:lineRule="auto"/>
        <w:ind w:left="22" w:firstLine="816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85039">
        <w:rPr>
          <w:rFonts w:ascii="Times New Roman" w:eastAsia="Times New Roman" w:hAnsi="Times New Roman" w:cs="Times New Roman"/>
          <w:color w:val="000000" w:themeColor="text1"/>
          <w:spacing w:val="2"/>
          <w:sz w:val="20"/>
          <w:szCs w:val="20"/>
          <w:lang w:val="uk-UA"/>
        </w:rPr>
        <w:t xml:space="preserve">Модель зручна для учня, так як дає право вибору завдань і виховує в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3"/>
          <w:sz w:val="20"/>
          <w:szCs w:val="20"/>
          <w:lang w:val="uk-UA"/>
        </w:rPr>
        <w:t xml:space="preserve">ньому почуття відповідальності за свій вибір. Учень, знаходячись в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9"/>
          <w:sz w:val="20"/>
          <w:szCs w:val="20"/>
          <w:lang w:val="uk-UA"/>
        </w:rPr>
        <w:t>ситуації успіху, починає вірити в свої сили.</w:t>
      </w:r>
    </w:p>
    <w:p w:rsidR="00B60C95" w:rsidRPr="00B85039" w:rsidRDefault="00B60C95" w:rsidP="00B85039">
      <w:pPr>
        <w:shd w:val="clear" w:color="auto" w:fill="FFFFFF"/>
        <w:tabs>
          <w:tab w:val="left" w:pos="1560"/>
        </w:tabs>
        <w:spacing w:before="217" w:line="240" w:lineRule="auto"/>
        <w:ind w:left="23" w:right="40" w:firstLine="816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85039">
        <w:rPr>
          <w:rFonts w:ascii="Times New Roman" w:eastAsia="Times New Roman" w:hAnsi="Times New Roman" w:cs="Times New Roman"/>
          <w:color w:val="000000" w:themeColor="text1"/>
          <w:spacing w:val="1"/>
          <w:sz w:val="20"/>
          <w:szCs w:val="20"/>
          <w:lang w:val="uk-UA"/>
        </w:rPr>
        <w:t xml:space="preserve">При розробці різнорівневих завдань я стикнувся з проблемою оцінювання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-5"/>
          <w:sz w:val="20"/>
          <w:szCs w:val="20"/>
          <w:lang w:val="uk-UA"/>
        </w:rPr>
        <w:t xml:space="preserve">виконаних завдань. Виникла необхідність створення рейтингової моделі оцінки,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-2"/>
          <w:sz w:val="20"/>
          <w:szCs w:val="20"/>
          <w:lang w:val="uk-UA"/>
        </w:rPr>
        <w:t xml:space="preserve">адаптованої до даної системи. Можу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-5"/>
          <w:sz w:val="20"/>
          <w:szCs w:val="20"/>
          <w:lang w:val="uk-UA"/>
        </w:rPr>
        <w:t xml:space="preserve">лише сказати, для кожного блоку-модуля навчального матеріалу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4"/>
          <w:sz w:val="20"/>
          <w:szCs w:val="20"/>
          <w:lang w:val="uk-UA"/>
        </w:rPr>
        <w:t xml:space="preserve">передбачаються різні види звітності ( в балах) за знання теорії, за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3"/>
          <w:sz w:val="20"/>
          <w:szCs w:val="20"/>
          <w:lang w:val="uk-UA"/>
        </w:rPr>
        <w:t xml:space="preserve">вирішення типових завдань,за виконання домашніх завдань, за розв'язання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6"/>
          <w:sz w:val="20"/>
          <w:szCs w:val="20"/>
          <w:lang w:val="uk-UA"/>
        </w:rPr>
        <w:t xml:space="preserve">індивідуальних, контрольних та залікових завдань, а також за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1"/>
          <w:sz w:val="20"/>
          <w:szCs w:val="20"/>
          <w:lang w:val="uk-UA"/>
        </w:rPr>
        <w:t>нетрадиційні елементи діяльності.</w:t>
      </w:r>
    </w:p>
    <w:p w:rsidR="00B60C95" w:rsidRPr="00B85039" w:rsidRDefault="00B60C95" w:rsidP="00B85039">
      <w:pPr>
        <w:shd w:val="clear" w:color="auto" w:fill="FFFFFF"/>
        <w:tabs>
          <w:tab w:val="left" w:pos="1560"/>
        </w:tabs>
        <w:spacing w:before="326" w:line="240" w:lineRule="auto"/>
        <w:ind w:left="23" w:right="40" w:firstLine="816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85039">
        <w:rPr>
          <w:rFonts w:ascii="Times New Roman" w:eastAsia="Times New Roman" w:hAnsi="Times New Roman" w:cs="Times New Roman"/>
          <w:color w:val="000000" w:themeColor="text1"/>
          <w:spacing w:val="-2"/>
          <w:sz w:val="20"/>
          <w:szCs w:val="20"/>
          <w:lang w:val="uk-UA"/>
        </w:rPr>
        <w:t xml:space="preserve">Уся традиційна і нетрадиційна самостійна робота стимулюється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-1"/>
          <w:sz w:val="20"/>
          <w:szCs w:val="20"/>
          <w:lang w:val="uk-UA"/>
        </w:rPr>
        <w:t xml:space="preserve">відповідною кількістю балів. Як підсумок, учень набирає їх суму, яка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-3"/>
          <w:sz w:val="20"/>
          <w:szCs w:val="20"/>
          <w:lang w:val="uk-UA"/>
        </w:rPr>
        <w:t>зумовлює його рейтинг. Рейтинг за окремим модулем складається з середньо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-3"/>
          <w:sz w:val="20"/>
          <w:szCs w:val="20"/>
          <w:lang w:val="uk-UA"/>
        </w:rPr>
        <w:softHyphen/>
      </w:r>
      <w:r w:rsidRPr="00B85039">
        <w:rPr>
          <w:rFonts w:ascii="Times New Roman" w:eastAsia="Times New Roman" w:hAnsi="Times New Roman" w:cs="Times New Roman"/>
          <w:color w:val="000000" w:themeColor="text1"/>
          <w:spacing w:val="8"/>
          <w:sz w:val="20"/>
          <w:szCs w:val="20"/>
          <w:lang w:val="uk-UA"/>
        </w:rPr>
        <w:t>го бала по всіх видах звітності.</w:t>
      </w:r>
    </w:p>
    <w:p w:rsidR="00B60C95" w:rsidRPr="00B85039" w:rsidRDefault="00B60C95" w:rsidP="00B85039">
      <w:pPr>
        <w:shd w:val="clear" w:color="auto" w:fill="FFFFFF"/>
        <w:tabs>
          <w:tab w:val="left" w:pos="1560"/>
        </w:tabs>
        <w:spacing w:before="188" w:line="240" w:lineRule="auto"/>
        <w:ind w:left="23" w:right="40" w:firstLine="816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85039">
        <w:rPr>
          <w:rFonts w:ascii="Times New Roman" w:eastAsia="Times New Roman" w:hAnsi="Times New Roman" w:cs="Times New Roman"/>
          <w:color w:val="000000" w:themeColor="text1"/>
          <w:spacing w:val="-4"/>
          <w:sz w:val="20"/>
          <w:szCs w:val="20"/>
          <w:lang w:val="uk-UA"/>
        </w:rPr>
        <w:t xml:space="preserve">Таким чином рейтингова система оцінювання знань дає інформацію про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-2"/>
          <w:sz w:val="20"/>
          <w:szCs w:val="20"/>
          <w:lang w:val="uk-UA"/>
        </w:rPr>
        <w:t xml:space="preserve">глибину осмислення навчального матеріалу, вміння застосовувати знання в </w:t>
      </w:r>
      <w:r w:rsidRPr="00B8503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uk-UA"/>
        </w:rPr>
        <w:t>конкретних ситуаціях.</w:t>
      </w:r>
    </w:p>
    <w:p w:rsidR="00B60C95" w:rsidRPr="00B85039" w:rsidRDefault="00B60C95" w:rsidP="00B85039">
      <w:pPr>
        <w:shd w:val="clear" w:color="auto" w:fill="FFFFFF"/>
        <w:tabs>
          <w:tab w:val="left" w:pos="1560"/>
        </w:tabs>
        <w:spacing w:before="7" w:line="240" w:lineRule="auto"/>
        <w:ind w:left="23" w:right="-28" w:firstLine="81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85039"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Існування такої таблиці допоможе учням проаналізувати свої </w:t>
      </w:r>
      <w:r w:rsidR="002F1E84">
        <w:rPr>
          <w:rFonts w:ascii="Times New Roman" w:eastAsia="Times New Roman" w:hAnsi="Times New Roman" w:cs="Times New Roman"/>
          <w:sz w:val="20"/>
          <w:szCs w:val="20"/>
          <w:lang w:val="uk-UA"/>
        </w:rPr>
        <w:t>помилки</w:t>
      </w:r>
      <w:r w:rsidRPr="00B85039"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, </w:t>
      </w:r>
      <w:r w:rsidRPr="00B85039">
        <w:rPr>
          <w:rFonts w:ascii="Times New Roman" w:eastAsia="Times New Roman" w:hAnsi="Times New Roman" w:cs="Times New Roman"/>
          <w:spacing w:val="1"/>
          <w:sz w:val="20"/>
          <w:szCs w:val="20"/>
          <w:lang w:val="uk-UA"/>
        </w:rPr>
        <w:t>викличе вимогливість до себе і прагнення до самовдосконалення. Тому, якщо дитина захоче допрацювати цю тему і перездати її, вона може зробити це протягом будь-якого періоду, що обмежений кінцем навчально</w:t>
      </w:r>
      <w:r w:rsidR="002F1E84">
        <w:rPr>
          <w:rFonts w:ascii="Times New Roman" w:eastAsia="Times New Roman" w:hAnsi="Times New Roman" w:cs="Times New Roman"/>
          <w:spacing w:val="1"/>
          <w:sz w:val="20"/>
          <w:szCs w:val="20"/>
          <w:lang w:val="uk-UA"/>
        </w:rPr>
        <w:t>ї</w:t>
      </w:r>
      <w:r w:rsidRPr="00B85039">
        <w:rPr>
          <w:rFonts w:ascii="Times New Roman" w:eastAsia="Times New Roman" w:hAnsi="Times New Roman" w:cs="Times New Roman"/>
          <w:spacing w:val="1"/>
          <w:sz w:val="20"/>
          <w:szCs w:val="20"/>
          <w:lang w:val="uk-UA"/>
        </w:rPr>
        <w:t xml:space="preserve"> </w:t>
      </w:r>
      <w:r w:rsidR="002F1E84">
        <w:rPr>
          <w:rFonts w:ascii="Times New Roman" w:eastAsia="Times New Roman" w:hAnsi="Times New Roman" w:cs="Times New Roman"/>
          <w:spacing w:val="1"/>
          <w:sz w:val="20"/>
          <w:szCs w:val="20"/>
          <w:lang w:val="uk-UA"/>
        </w:rPr>
        <w:t>теми</w:t>
      </w:r>
      <w:r w:rsidRPr="00B85039">
        <w:rPr>
          <w:rFonts w:ascii="Times New Roman" w:eastAsia="Times New Roman" w:hAnsi="Times New Roman" w:cs="Times New Roman"/>
          <w:spacing w:val="1"/>
          <w:sz w:val="20"/>
          <w:szCs w:val="20"/>
          <w:lang w:val="uk-UA"/>
        </w:rPr>
        <w:t>.</w:t>
      </w:r>
    </w:p>
    <w:p w:rsidR="00B60C95" w:rsidRPr="00B85039" w:rsidRDefault="00B60C95" w:rsidP="00B85039">
      <w:pPr>
        <w:shd w:val="clear" w:color="auto" w:fill="FFFFFF"/>
        <w:tabs>
          <w:tab w:val="left" w:pos="1560"/>
        </w:tabs>
        <w:spacing w:before="203" w:line="240" w:lineRule="auto"/>
        <w:ind w:firstLine="816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85039">
        <w:rPr>
          <w:rFonts w:ascii="Times New Roman" w:eastAsia="Times New Roman" w:hAnsi="Times New Roman" w:cs="Times New Roman"/>
          <w:color w:val="000000" w:themeColor="text1"/>
          <w:spacing w:val="-1"/>
          <w:sz w:val="20"/>
          <w:szCs w:val="20"/>
          <w:lang w:val="uk-UA"/>
        </w:rPr>
        <w:t xml:space="preserve">Коли учні звикають працювати по такій системі, різко змінюється стимул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-5"/>
          <w:sz w:val="20"/>
          <w:szCs w:val="20"/>
          <w:lang w:val="uk-UA"/>
        </w:rPr>
        <w:t>навчання, над ним</w:t>
      </w:r>
      <w:r w:rsidR="002F1E84">
        <w:rPr>
          <w:rFonts w:ascii="Times New Roman" w:eastAsia="Times New Roman" w:hAnsi="Times New Roman" w:cs="Times New Roman"/>
          <w:color w:val="000000" w:themeColor="text1"/>
          <w:spacing w:val="-5"/>
          <w:sz w:val="20"/>
          <w:szCs w:val="20"/>
          <w:lang w:val="uk-UA"/>
        </w:rPr>
        <w:t>и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-5"/>
          <w:sz w:val="20"/>
          <w:szCs w:val="20"/>
          <w:lang w:val="uk-UA"/>
        </w:rPr>
        <w:t xml:space="preserve"> не висить страх одержання поганої оцінки, вони починають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-4"/>
          <w:sz w:val="20"/>
          <w:szCs w:val="20"/>
          <w:lang w:val="uk-UA"/>
        </w:rPr>
        <w:t xml:space="preserve">вчитись тому, що самі цього хочуть. Учні вчаться планувати свою діяльність,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2"/>
          <w:sz w:val="20"/>
          <w:szCs w:val="20"/>
          <w:lang w:val="uk-UA"/>
        </w:rPr>
        <w:t xml:space="preserve">бачать кінцеву мету, розподіляють свої сили. Крім того визначення </w:t>
      </w:r>
      <w:r w:rsidRPr="00B8503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uk-UA"/>
        </w:rPr>
        <w:t xml:space="preserve">істинного рівня знань кожного учня, спрямовує їх на максимальне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3"/>
          <w:sz w:val="20"/>
          <w:szCs w:val="20"/>
          <w:lang w:val="uk-UA"/>
        </w:rPr>
        <w:t xml:space="preserve">використання і розвиток особистих здібностей, не тільки дає вчителю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1"/>
          <w:sz w:val="20"/>
          <w:szCs w:val="20"/>
          <w:lang w:val="uk-UA"/>
        </w:rPr>
        <w:t xml:space="preserve">реальну картину знань, але й дає учневі можливість самому об'єктивно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3"/>
          <w:sz w:val="20"/>
          <w:szCs w:val="20"/>
          <w:lang w:val="uk-UA"/>
        </w:rPr>
        <w:t>оцінити свої знання.</w:t>
      </w:r>
    </w:p>
    <w:p w:rsidR="00D31749" w:rsidRPr="00B85039" w:rsidRDefault="00B60C95" w:rsidP="00B85039">
      <w:pPr>
        <w:shd w:val="clear" w:color="auto" w:fill="FFFFFF"/>
        <w:tabs>
          <w:tab w:val="left" w:pos="1560"/>
        </w:tabs>
        <w:spacing w:before="188" w:line="240" w:lineRule="auto"/>
        <w:ind w:left="7" w:firstLine="816"/>
        <w:contextualSpacing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B85039">
        <w:rPr>
          <w:rFonts w:ascii="Times New Roman" w:eastAsia="Times New Roman" w:hAnsi="Times New Roman" w:cs="Times New Roman"/>
          <w:color w:val="000000" w:themeColor="text1"/>
          <w:spacing w:val="2"/>
          <w:sz w:val="20"/>
          <w:szCs w:val="20"/>
          <w:lang w:val="uk-UA"/>
        </w:rPr>
        <w:t>Учитель не може</w:t>
      </w:r>
      <w:r w:rsidR="002F1E84">
        <w:rPr>
          <w:rFonts w:ascii="Times New Roman" w:eastAsia="Times New Roman" w:hAnsi="Times New Roman" w:cs="Times New Roman"/>
          <w:color w:val="000000" w:themeColor="text1"/>
          <w:spacing w:val="2"/>
          <w:sz w:val="20"/>
          <w:szCs w:val="20"/>
          <w:lang w:val="uk-UA"/>
        </w:rPr>
        <w:t xml:space="preserve"> не вчитись. І я вчуся щоденно у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2"/>
          <w:sz w:val="20"/>
          <w:szCs w:val="20"/>
          <w:lang w:val="uk-UA"/>
        </w:rPr>
        <w:t xml:space="preserve"> своїх колег, і не тільки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-2"/>
          <w:sz w:val="20"/>
          <w:szCs w:val="20"/>
          <w:lang w:val="uk-UA"/>
        </w:rPr>
        <w:t xml:space="preserve">математиків. Але це не ускладнює працю, це робить її цікавою, підвищує </w:t>
      </w:r>
      <w:r w:rsidRPr="00B85039">
        <w:rPr>
          <w:rFonts w:ascii="Times New Roman" w:eastAsia="Times New Roman" w:hAnsi="Times New Roman" w:cs="Times New Roman"/>
          <w:color w:val="000000" w:themeColor="text1"/>
          <w:spacing w:val="1"/>
          <w:sz w:val="20"/>
          <w:szCs w:val="20"/>
          <w:lang w:val="uk-UA"/>
        </w:rPr>
        <w:t>відповідальність. Просто це життя. І воно продовжується.</w:t>
      </w:r>
    </w:p>
    <w:sectPr w:rsidR="00D31749" w:rsidRPr="00B85039" w:rsidSect="008B7CBB">
      <w:pgSz w:w="11906" w:h="16838"/>
      <w:pgMar w:top="568" w:right="850" w:bottom="1134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C15" w:rsidRDefault="00C22C15" w:rsidP="00B85039">
      <w:pPr>
        <w:spacing w:after="0" w:line="240" w:lineRule="auto"/>
      </w:pPr>
      <w:r>
        <w:separator/>
      </w:r>
    </w:p>
  </w:endnote>
  <w:endnote w:type="continuationSeparator" w:id="0">
    <w:p w:rsidR="00C22C15" w:rsidRDefault="00C22C15" w:rsidP="00B85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C15" w:rsidRDefault="00C22C15" w:rsidP="00B85039">
      <w:pPr>
        <w:spacing w:after="0" w:line="240" w:lineRule="auto"/>
      </w:pPr>
      <w:r>
        <w:separator/>
      </w:r>
    </w:p>
  </w:footnote>
  <w:footnote w:type="continuationSeparator" w:id="0">
    <w:p w:rsidR="00C22C15" w:rsidRDefault="00C22C15" w:rsidP="00B850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E922EB4"/>
    <w:lvl w:ilvl="0">
      <w:numFmt w:val="bullet"/>
      <w:lvlText w:val="*"/>
      <w:lvlJc w:val="left"/>
    </w:lvl>
  </w:abstractNum>
  <w:abstractNum w:abstractNumId="1">
    <w:nsid w:val="13845801"/>
    <w:multiLevelType w:val="singleLevel"/>
    <w:tmpl w:val="1DBE742E"/>
    <w:lvl w:ilvl="0">
      <w:start w:val="1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5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60C95"/>
    <w:rsid w:val="002666A8"/>
    <w:rsid w:val="002E4D29"/>
    <w:rsid w:val="002F1E84"/>
    <w:rsid w:val="003B13E9"/>
    <w:rsid w:val="003F7978"/>
    <w:rsid w:val="008B7CBB"/>
    <w:rsid w:val="009D4182"/>
    <w:rsid w:val="00B60C95"/>
    <w:rsid w:val="00B85039"/>
    <w:rsid w:val="00B872B2"/>
    <w:rsid w:val="00C22C15"/>
    <w:rsid w:val="00D31749"/>
    <w:rsid w:val="00D501CF"/>
    <w:rsid w:val="00E90A45"/>
    <w:rsid w:val="00FB3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2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4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418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85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85039"/>
  </w:style>
  <w:style w:type="paragraph" w:styleId="a7">
    <w:name w:val="footer"/>
    <w:basedOn w:val="a"/>
    <w:link w:val="a8"/>
    <w:uiPriority w:val="99"/>
    <w:semiHidden/>
    <w:unhideWhenUsed/>
    <w:rsid w:val="00B85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850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3066</Words>
  <Characters>1748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</Company>
  <LinksUpToDate>false</LinksUpToDate>
  <CharactersWithSpaces>4805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Start</dc:creator>
  <cp:lastModifiedBy>Наташа</cp:lastModifiedBy>
  <cp:revision>7</cp:revision>
  <cp:lastPrinted>2012-01-23T19:03:00Z</cp:lastPrinted>
  <dcterms:created xsi:type="dcterms:W3CDTF">2015-08-16T10:36:00Z</dcterms:created>
  <dcterms:modified xsi:type="dcterms:W3CDTF">2015-08-16T17:33:00Z</dcterms:modified>
</cp:coreProperties>
</file>